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mrea"/>
        <w:tblW w:w="14029" w:type="dxa"/>
        <w:tblLayout w:type="fixed"/>
        <w:tblLook w:val="06A0" w:firstRow="1" w:lastRow="0" w:firstColumn="1" w:lastColumn="0" w:noHBand="1" w:noVBand="1"/>
      </w:tblPr>
      <w:tblGrid>
        <w:gridCol w:w="2689"/>
        <w:gridCol w:w="1701"/>
        <w:gridCol w:w="9639"/>
      </w:tblGrid>
      <w:tr w:rsidR="006133CE" w14:paraId="3B8D4A50" w14:textId="77777777" w:rsidTr="00876B67">
        <w:trPr>
          <w:trHeight w:val="300"/>
        </w:trPr>
        <w:tc>
          <w:tcPr>
            <w:tcW w:w="14029" w:type="dxa"/>
            <w:gridSpan w:val="3"/>
            <w:shd w:val="clear" w:color="auto" w:fill="CAEDFB" w:themeFill="accent4" w:themeFillTint="33"/>
          </w:tcPr>
          <w:p w14:paraId="2C980562" w14:textId="77777777" w:rsidR="006133CE" w:rsidRDefault="006133CE" w:rsidP="006133CE">
            <w:pPr>
              <w:jc w:val="center"/>
              <w:rPr>
                <w:rFonts w:ascii="Arial Nova" w:eastAsia="Arial Nova" w:hAnsi="Arial Nova" w:cs="Arial Nova"/>
                <w:b/>
                <w:bCs/>
                <w:color w:val="0070C0"/>
                <w:sz w:val="28"/>
                <w:szCs w:val="28"/>
              </w:rPr>
            </w:pPr>
            <w:r w:rsidRPr="0E79983A">
              <w:rPr>
                <w:rFonts w:ascii="Arial Nova" w:eastAsia="Arial Nova" w:hAnsi="Arial Nova" w:cs="Arial Nova"/>
                <w:b/>
                <w:bCs/>
                <w:color w:val="0070C0"/>
                <w:sz w:val="28"/>
                <w:szCs w:val="28"/>
              </w:rPr>
              <w:t>1.sklop: GIBANJE IN ZDRAVJE ZA DOBRO TELESNO IN DUŠEVNO POČUTJE</w:t>
            </w:r>
          </w:p>
          <w:p w14:paraId="7C07351B" w14:textId="77777777" w:rsidR="006133CE" w:rsidRPr="006133CE" w:rsidRDefault="006133CE" w:rsidP="006133CE">
            <w:pPr>
              <w:jc w:val="center"/>
              <w:rPr>
                <w:rFonts w:ascii="Arial Nova" w:eastAsia="Arial Nova" w:hAnsi="Arial Nova" w:cs="Arial Nova"/>
              </w:rPr>
            </w:pPr>
          </w:p>
        </w:tc>
      </w:tr>
      <w:tr w:rsidR="006133CE" w14:paraId="3733ABCE" w14:textId="77777777" w:rsidTr="00876B67">
        <w:trPr>
          <w:trHeight w:val="300"/>
        </w:trPr>
        <w:tc>
          <w:tcPr>
            <w:tcW w:w="2689" w:type="dxa"/>
            <w:shd w:val="clear" w:color="auto" w:fill="CAEDFB" w:themeFill="accent4" w:themeFillTint="33"/>
          </w:tcPr>
          <w:p w14:paraId="2BCDFC0F" w14:textId="7FF8C432" w:rsidR="006133CE" w:rsidRPr="006133CE" w:rsidRDefault="006133CE" w:rsidP="006133CE">
            <w:pPr>
              <w:jc w:val="center"/>
              <w:rPr>
                <w:rFonts w:ascii="Arial Nova" w:eastAsia="Arial Nova" w:hAnsi="Arial Nova" w:cs="Arial Nova"/>
              </w:rPr>
            </w:pPr>
            <w:r w:rsidRPr="006133CE">
              <w:rPr>
                <w:rFonts w:ascii="Arial Nova" w:eastAsia="Arial Nova" w:hAnsi="Arial Nova" w:cs="Arial Nova"/>
              </w:rPr>
              <w:t xml:space="preserve">Naziv dejavnosti: </w:t>
            </w:r>
          </w:p>
        </w:tc>
        <w:tc>
          <w:tcPr>
            <w:tcW w:w="1701" w:type="dxa"/>
            <w:shd w:val="clear" w:color="auto" w:fill="CAEDFB" w:themeFill="accent4" w:themeFillTint="33"/>
          </w:tcPr>
          <w:p w14:paraId="76B4D803" w14:textId="110945F8" w:rsidR="006133CE" w:rsidRPr="006133CE" w:rsidRDefault="006133CE" w:rsidP="006133CE">
            <w:pPr>
              <w:jc w:val="center"/>
              <w:rPr>
                <w:rFonts w:ascii="Arial Nova" w:eastAsia="Arial Nova" w:hAnsi="Arial Nova" w:cs="Arial Nova"/>
              </w:rPr>
            </w:pPr>
            <w:r w:rsidRPr="006133CE">
              <w:rPr>
                <w:rFonts w:ascii="Arial Nova" w:eastAsia="Arial Nova" w:hAnsi="Arial Nova" w:cs="Arial Nova"/>
              </w:rPr>
              <w:t>Ciljna skupina</w:t>
            </w:r>
            <w:r>
              <w:rPr>
                <w:rFonts w:ascii="Arial Nova" w:eastAsia="Arial Nova" w:hAnsi="Arial Nova" w:cs="Arial Nova"/>
              </w:rPr>
              <w:t>:</w:t>
            </w:r>
            <w:r w:rsidRPr="006133CE">
              <w:rPr>
                <w:rFonts w:ascii="Arial Nova" w:eastAsia="Arial Nova" w:hAnsi="Arial Nova" w:cs="Arial Nova"/>
              </w:rPr>
              <w:t xml:space="preserve"> </w:t>
            </w:r>
          </w:p>
        </w:tc>
        <w:tc>
          <w:tcPr>
            <w:tcW w:w="9639" w:type="dxa"/>
            <w:shd w:val="clear" w:color="auto" w:fill="CAEDFB" w:themeFill="accent4" w:themeFillTint="33"/>
          </w:tcPr>
          <w:p w14:paraId="4EB6003B" w14:textId="77777777" w:rsidR="006133CE" w:rsidRPr="006133CE" w:rsidRDefault="006133CE" w:rsidP="00876B67">
            <w:pPr>
              <w:ind w:right="-70"/>
              <w:jc w:val="center"/>
              <w:rPr>
                <w:rFonts w:ascii="Arial Nova" w:eastAsia="Arial Nova" w:hAnsi="Arial Nova" w:cs="Arial Nova"/>
              </w:rPr>
            </w:pPr>
            <w:r w:rsidRPr="006133CE">
              <w:rPr>
                <w:rFonts w:ascii="Arial Nova" w:eastAsia="Arial Nova" w:hAnsi="Arial Nova" w:cs="Arial Nova"/>
              </w:rPr>
              <w:t xml:space="preserve">Opis dejavnosti: </w:t>
            </w:r>
          </w:p>
        </w:tc>
      </w:tr>
      <w:tr w:rsidR="0039138B" w14:paraId="2635C04E" w14:textId="77777777" w:rsidTr="00876B67">
        <w:trPr>
          <w:trHeight w:val="300"/>
        </w:trPr>
        <w:tc>
          <w:tcPr>
            <w:tcW w:w="2689" w:type="dxa"/>
          </w:tcPr>
          <w:p w14:paraId="2BCD5618" w14:textId="05185A57" w:rsidR="0039138B" w:rsidRPr="006133CE" w:rsidRDefault="00503780" w:rsidP="0039138B">
            <w:pPr>
              <w:rPr>
                <w:rFonts w:ascii="Arial" w:eastAsia="Arial" w:hAnsi="Arial" w:cs="Arial"/>
                <w:b/>
                <w:bCs/>
                <w:color w:val="000000" w:themeColor="text1"/>
                <w:sz w:val="22"/>
                <w:szCs w:val="22"/>
              </w:rPr>
            </w:pPr>
            <w:r w:rsidRPr="006133CE">
              <w:rPr>
                <w:rFonts w:ascii="Arial" w:eastAsia="Arial" w:hAnsi="Arial" w:cs="Arial"/>
                <w:b/>
                <w:bCs/>
                <w:sz w:val="22"/>
                <w:szCs w:val="22"/>
              </w:rPr>
              <w:t>BONTON PRI MIZI</w:t>
            </w:r>
          </w:p>
        </w:tc>
        <w:tc>
          <w:tcPr>
            <w:tcW w:w="1701" w:type="dxa"/>
          </w:tcPr>
          <w:p w14:paraId="7F6CB08E" w14:textId="6141E75F" w:rsidR="0039138B" w:rsidRPr="006133CE" w:rsidRDefault="0039138B" w:rsidP="00503780">
            <w:pPr>
              <w:jc w:val="center"/>
              <w:rPr>
                <w:rFonts w:ascii="Arial" w:eastAsia="Arial" w:hAnsi="Arial" w:cs="Arial"/>
                <w:sz w:val="22"/>
                <w:szCs w:val="22"/>
              </w:rPr>
            </w:pPr>
            <w:r w:rsidRPr="006133CE">
              <w:rPr>
                <w:rFonts w:ascii="Arial" w:eastAsia="Arial" w:hAnsi="Arial" w:cs="Arial"/>
                <w:sz w:val="22"/>
                <w:szCs w:val="22"/>
              </w:rPr>
              <w:t>1. - 5. razred</w:t>
            </w:r>
          </w:p>
        </w:tc>
        <w:tc>
          <w:tcPr>
            <w:tcW w:w="9639" w:type="dxa"/>
          </w:tcPr>
          <w:p w14:paraId="07BE2FA0" w14:textId="6C777EEE" w:rsidR="0039138B" w:rsidRPr="00503780" w:rsidRDefault="0039138B" w:rsidP="00503780">
            <w:pPr>
              <w:spacing w:line="276" w:lineRule="auto"/>
              <w:jc w:val="both"/>
              <w:rPr>
                <w:rFonts w:ascii="Arial" w:eastAsia="Arial" w:hAnsi="Arial" w:cs="Arial"/>
                <w:color w:val="000000" w:themeColor="text1"/>
                <w:sz w:val="22"/>
                <w:szCs w:val="22"/>
              </w:rPr>
            </w:pPr>
            <w:r w:rsidRPr="00503780">
              <w:rPr>
                <w:rFonts w:ascii="Arial" w:eastAsia="Arial" w:hAnsi="Arial" w:cs="Arial"/>
                <w:sz w:val="22"/>
                <w:szCs w:val="22"/>
              </w:rPr>
              <w:t>Pri dejavnosti Bonton pri mizi bodo učenci ob skupnem obroku razvijali kulturo prehranjevanja in spoznavali pomen zdravega življenjskega sloga. Seznanili se bodo z osnovami uravnotežene prehrane, utrjevali higienske navade ter razvijali odgovoren odnos do hrane. Posebno pozornost bodo namenili pravilom lepega vedenja pri mizi, spoštljivemu odnosu do drugih in ustrezni komunikaciji med obrokom. Z dejavnostjo bodo krepili samostojnost, oblikovali zdrave prehranske navade ter usvajali vrednote kulturnega in prijetnega druženja za mizo.</w:t>
            </w:r>
          </w:p>
        </w:tc>
      </w:tr>
      <w:tr w:rsidR="0039138B" w14:paraId="57E1DD56" w14:textId="77777777" w:rsidTr="00876B67">
        <w:trPr>
          <w:trHeight w:val="300"/>
        </w:trPr>
        <w:tc>
          <w:tcPr>
            <w:tcW w:w="2689" w:type="dxa"/>
          </w:tcPr>
          <w:p w14:paraId="3D222684" w14:textId="6835F136" w:rsidR="0039138B" w:rsidRPr="006133CE" w:rsidRDefault="00503780" w:rsidP="0039138B">
            <w:pPr>
              <w:rPr>
                <w:rFonts w:ascii="Arial" w:eastAsia="Arial" w:hAnsi="Arial" w:cs="Arial"/>
                <w:b/>
                <w:bCs/>
                <w:sz w:val="22"/>
                <w:szCs w:val="22"/>
              </w:rPr>
            </w:pPr>
            <w:r w:rsidRPr="006133CE">
              <w:rPr>
                <w:rFonts w:ascii="Arial" w:eastAsia="Arial" w:hAnsi="Arial" w:cs="Arial"/>
                <w:b/>
                <w:bCs/>
                <w:sz w:val="22"/>
                <w:szCs w:val="22"/>
              </w:rPr>
              <w:t>RAG</w:t>
            </w:r>
          </w:p>
        </w:tc>
        <w:tc>
          <w:tcPr>
            <w:tcW w:w="1701" w:type="dxa"/>
          </w:tcPr>
          <w:p w14:paraId="622C6992" w14:textId="74FE2E8A" w:rsidR="0039138B" w:rsidRPr="006133CE" w:rsidRDefault="0039138B" w:rsidP="00503780">
            <w:pPr>
              <w:jc w:val="center"/>
              <w:rPr>
                <w:rFonts w:ascii="Arial" w:eastAsia="Arial" w:hAnsi="Arial" w:cs="Arial"/>
                <w:sz w:val="22"/>
                <w:szCs w:val="22"/>
              </w:rPr>
            </w:pPr>
            <w:r w:rsidRPr="006133CE">
              <w:rPr>
                <w:rFonts w:ascii="Arial" w:eastAsia="Arial" w:hAnsi="Arial" w:cs="Arial"/>
                <w:sz w:val="22"/>
                <w:szCs w:val="22"/>
              </w:rPr>
              <w:t>1. - 5.  razred</w:t>
            </w:r>
          </w:p>
        </w:tc>
        <w:tc>
          <w:tcPr>
            <w:tcW w:w="9639" w:type="dxa"/>
          </w:tcPr>
          <w:p w14:paraId="5CDAFB27" w14:textId="564C54C0" w:rsidR="0039138B" w:rsidRPr="00503780" w:rsidRDefault="0039138B" w:rsidP="00503780">
            <w:pPr>
              <w:spacing w:line="276" w:lineRule="auto"/>
              <w:jc w:val="both"/>
              <w:rPr>
                <w:rFonts w:ascii="Arial" w:eastAsia="Arial" w:hAnsi="Arial" w:cs="Arial"/>
                <w:sz w:val="22"/>
                <w:szCs w:val="22"/>
              </w:rPr>
            </w:pPr>
            <w:r w:rsidRPr="00503780">
              <w:rPr>
                <w:rFonts w:ascii="Arial" w:eastAsia="Arial Nova" w:hAnsi="Arial" w:cs="Arial"/>
                <w:sz w:val="22"/>
                <w:szCs w:val="22"/>
              </w:rPr>
              <w:t xml:space="preserve">Pri dejavnosti </w:t>
            </w:r>
            <w:r w:rsidRPr="00503780">
              <w:rPr>
                <w:rFonts w:ascii="Arial" w:eastAsia="Arial" w:hAnsi="Arial" w:cs="Arial"/>
                <w:sz w:val="22"/>
                <w:szCs w:val="22"/>
              </w:rPr>
              <w:t>»</w:t>
            </w:r>
            <w:proofErr w:type="spellStart"/>
            <w:r w:rsidRPr="00503780">
              <w:rPr>
                <w:rFonts w:ascii="Arial" w:eastAsia="Arial Nova" w:hAnsi="Arial" w:cs="Arial"/>
                <w:sz w:val="22"/>
                <w:szCs w:val="22"/>
              </w:rPr>
              <w:t>RaG</w:t>
            </w:r>
            <w:proofErr w:type="spellEnd"/>
            <w:r w:rsidRPr="00503780">
              <w:rPr>
                <w:rFonts w:ascii="Arial" w:eastAsia="Arial" w:hAnsi="Arial" w:cs="Arial"/>
                <w:sz w:val="22"/>
                <w:szCs w:val="22"/>
              </w:rPr>
              <w:t>«</w:t>
            </w:r>
            <w:r w:rsidRPr="00503780">
              <w:rPr>
                <w:rFonts w:ascii="Arial" w:eastAsia="Arial Nova" w:hAnsi="Arial" w:cs="Arial"/>
                <w:sz w:val="22"/>
                <w:szCs w:val="22"/>
              </w:rPr>
              <w:t xml:space="preserve"> bodo učenci skozi igro in različne športne dejavnosti razvijali telesne spretnosti, koordinacijo in vzdržljivost. Hkrati bodo spodbujeni k sodelovanju in medsebojni pomoči. Dejavnosti bodo namenjene tudi sprostitvi ter oblikovanju zdravih gibalnih navad.</w:t>
            </w:r>
          </w:p>
        </w:tc>
      </w:tr>
      <w:tr w:rsidR="00503780" w14:paraId="0721AC67" w14:textId="77777777" w:rsidTr="00876B67">
        <w:trPr>
          <w:trHeight w:val="300"/>
        </w:trPr>
        <w:tc>
          <w:tcPr>
            <w:tcW w:w="2689" w:type="dxa"/>
          </w:tcPr>
          <w:p w14:paraId="3EC15736" w14:textId="02A1965A" w:rsidR="00503780" w:rsidRPr="006133CE" w:rsidRDefault="00503780" w:rsidP="00503780">
            <w:pPr>
              <w:rPr>
                <w:rFonts w:ascii="Arial" w:eastAsia="Arial" w:hAnsi="Arial" w:cs="Arial"/>
                <w:b/>
                <w:bCs/>
                <w:sz w:val="22"/>
                <w:szCs w:val="22"/>
              </w:rPr>
            </w:pPr>
            <w:r w:rsidRPr="006133CE">
              <w:rPr>
                <w:rFonts w:ascii="Arial" w:eastAsia="Arial" w:hAnsi="Arial" w:cs="Arial"/>
                <w:b/>
                <w:bCs/>
                <w:sz w:val="22"/>
                <w:szCs w:val="22"/>
              </w:rPr>
              <w:t>ZA DOBER ZAČETEK DNEVA</w:t>
            </w:r>
          </w:p>
        </w:tc>
        <w:tc>
          <w:tcPr>
            <w:tcW w:w="1701" w:type="dxa"/>
          </w:tcPr>
          <w:p w14:paraId="1A3B959A" w14:textId="4C580E2E" w:rsidR="00503780" w:rsidRDefault="00503780" w:rsidP="00503780">
            <w:pPr>
              <w:jc w:val="center"/>
              <w:rPr>
                <w:rFonts w:ascii="Arial" w:eastAsia="Arial" w:hAnsi="Arial" w:cs="Arial"/>
                <w:sz w:val="22"/>
                <w:szCs w:val="22"/>
              </w:rPr>
            </w:pPr>
            <w:r w:rsidRPr="006133CE">
              <w:rPr>
                <w:rFonts w:ascii="Arial" w:eastAsia="Arial" w:hAnsi="Arial" w:cs="Arial"/>
                <w:sz w:val="22"/>
                <w:szCs w:val="22"/>
              </w:rPr>
              <w:t>1. razred</w:t>
            </w:r>
          </w:p>
        </w:tc>
        <w:tc>
          <w:tcPr>
            <w:tcW w:w="9639" w:type="dxa"/>
          </w:tcPr>
          <w:p w14:paraId="7AE6E665" w14:textId="6924CB42" w:rsidR="00503780" w:rsidRPr="00503780" w:rsidRDefault="00503780" w:rsidP="00503780">
            <w:pPr>
              <w:spacing w:line="276" w:lineRule="auto"/>
              <w:jc w:val="both"/>
              <w:rPr>
                <w:rFonts w:ascii="Arial" w:eastAsia="Arial" w:hAnsi="Arial" w:cs="Arial"/>
                <w:sz w:val="22"/>
                <w:szCs w:val="22"/>
              </w:rPr>
            </w:pPr>
            <w:r w:rsidRPr="00503780">
              <w:rPr>
                <w:rFonts w:ascii="Arial" w:eastAsia="Arial" w:hAnsi="Arial" w:cs="Arial"/>
                <w:sz w:val="22"/>
                <w:szCs w:val="22"/>
              </w:rPr>
              <w:t>Za dober začetek dneva se bodo učenci trudili oblikovati pozitiven odnos do gibanja. Z različnimi gibalnimi dejavnostmi (plesne igre, talne igre, pantomima, gumitvist, jutranje razgibavanje in sprostitev  …) bodo razvijali osnovne motorične spretnosti in poskrbeli za dobro počutje in aktivno sodelovanje pri pouku.</w:t>
            </w:r>
          </w:p>
        </w:tc>
      </w:tr>
      <w:tr w:rsidR="00503780" w14:paraId="1573FB1F" w14:textId="77777777" w:rsidTr="00876B67">
        <w:trPr>
          <w:trHeight w:val="300"/>
        </w:trPr>
        <w:tc>
          <w:tcPr>
            <w:tcW w:w="2689" w:type="dxa"/>
          </w:tcPr>
          <w:p w14:paraId="4DBB9640" w14:textId="1C56AB0B" w:rsidR="00503780" w:rsidRPr="006133CE" w:rsidRDefault="00503780" w:rsidP="00503780">
            <w:pPr>
              <w:rPr>
                <w:rFonts w:ascii="Arial" w:eastAsia="Arial" w:hAnsi="Arial" w:cs="Arial"/>
                <w:b/>
                <w:bCs/>
                <w:sz w:val="22"/>
                <w:szCs w:val="22"/>
              </w:rPr>
            </w:pPr>
            <w:r w:rsidRPr="006133CE">
              <w:rPr>
                <w:rFonts w:ascii="Arial" w:eastAsia="Arial" w:hAnsi="Arial" w:cs="Arial"/>
                <w:b/>
                <w:bCs/>
                <w:sz w:val="22"/>
                <w:szCs w:val="22"/>
              </w:rPr>
              <w:t>FITKO</w:t>
            </w:r>
          </w:p>
        </w:tc>
        <w:tc>
          <w:tcPr>
            <w:tcW w:w="1701" w:type="dxa"/>
          </w:tcPr>
          <w:p w14:paraId="307FED97" w14:textId="6D2FA8DF" w:rsidR="00503780" w:rsidRPr="006133CE" w:rsidRDefault="00503780" w:rsidP="00503780">
            <w:pPr>
              <w:jc w:val="center"/>
              <w:rPr>
                <w:rFonts w:ascii="Arial" w:eastAsia="Arial" w:hAnsi="Arial" w:cs="Arial"/>
                <w:sz w:val="22"/>
                <w:szCs w:val="22"/>
              </w:rPr>
            </w:pPr>
            <w:r w:rsidRPr="006133CE">
              <w:rPr>
                <w:rFonts w:ascii="Arial" w:eastAsia="Arial" w:hAnsi="Arial" w:cs="Arial"/>
                <w:sz w:val="22"/>
                <w:szCs w:val="22"/>
              </w:rPr>
              <w:t>2. - 5. razred</w:t>
            </w:r>
          </w:p>
        </w:tc>
        <w:tc>
          <w:tcPr>
            <w:tcW w:w="9639" w:type="dxa"/>
          </w:tcPr>
          <w:p w14:paraId="36CA999D" w14:textId="586E57A4" w:rsidR="00503780" w:rsidRPr="00503780" w:rsidRDefault="00503780" w:rsidP="00503780">
            <w:pPr>
              <w:spacing w:line="276" w:lineRule="auto"/>
              <w:jc w:val="both"/>
              <w:rPr>
                <w:rFonts w:ascii="Arial" w:eastAsia="Arial" w:hAnsi="Arial" w:cs="Arial"/>
                <w:sz w:val="22"/>
                <w:szCs w:val="22"/>
              </w:rPr>
            </w:pPr>
            <w:r w:rsidRPr="00503780">
              <w:rPr>
                <w:rFonts w:ascii="Arial" w:eastAsia="Arial" w:hAnsi="Arial" w:cs="Arial"/>
                <w:sz w:val="22"/>
                <w:szCs w:val="22"/>
              </w:rPr>
              <w:t xml:space="preserve">Učenci bodo vodeno izvajali ob glasbi razne vaje za telo. Tako se bodo izvajale raztezne vaje za celotno telo, vaje za hrbtenico, raztezne vaje za sklepe, joga za začetnike, osnove pilatesa in vaje za moč. Cilj je usvojiti jutranjo rutino raztega telesa in tako pripraviti telo za dnevne izzive.   </w:t>
            </w:r>
          </w:p>
        </w:tc>
      </w:tr>
      <w:tr w:rsidR="00503780" w14:paraId="3B9CC166" w14:textId="77777777" w:rsidTr="00876B67">
        <w:trPr>
          <w:trHeight w:val="300"/>
        </w:trPr>
        <w:tc>
          <w:tcPr>
            <w:tcW w:w="2689" w:type="dxa"/>
          </w:tcPr>
          <w:p w14:paraId="47E80E67" w14:textId="62128CF0" w:rsidR="00503780" w:rsidRPr="006133CE" w:rsidRDefault="00503780" w:rsidP="00503780">
            <w:pPr>
              <w:rPr>
                <w:rFonts w:ascii="Arial" w:eastAsia="Arial" w:hAnsi="Arial" w:cs="Arial"/>
                <w:b/>
                <w:bCs/>
                <w:sz w:val="22"/>
                <w:szCs w:val="22"/>
              </w:rPr>
            </w:pPr>
            <w:r w:rsidRPr="006133CE">
              <w:rPr>
                <w:rFonts w:ascii="Arial" w:eastAsia="Arial" w:hAnsi="Arial" w:cs="Arial"/>
                <w:b/>
                <w:bCs/>
                <w:sz w:val="22"/>
                <w:szCs w:val="22"/>
              </w:rPr>
              <w:t>GIBALNICA</w:t>
            </w:r>
          </w:p>
        </w:tc>
        <w:tc>
          <w:tcPr>
            <w:tcW w:w="1701" w:type="dxa"/>
          </w:tcPr>
          <w:p w14:paraId="2C7D60D5" w14:textId="30C7E1E0" w:rsidR="00503780" w:rsidRPr="006133CE" w:rsidRDefault="00503780" w:rsidP="00503780">
            <w:pPr>
              <w:jc w:val="center"/>
              <w:rPr>
                <w:rFonts w:ascii="Arial" w:eastAsia="Arial" w:hAnsi="Arial" w:cs="Arial"/>
                <w:sz w:val="22"/>
                <w:szCs w:val="22"/>
              </w:rPr>
            </w:pPr>
            <w:r>
              <w:rPr>
                <w:rFonts w:ascii="Arial" w:eastAsia="Arial" w:hAnsi="Arial" w:cs="Arial"/>
                <w:sz w:val="22"/>
                <w:szCs w:val="22"/>
              </w:rPr>
              <w:t>2</w:t>
            </w:r>
            <w:r w:rsidRPr="006133CE">
              <w:rPr>
                <w:rFonts w:ascii="Arial" w:eastAsia="Arial" w:hAnsi="Arial" w:cs="Arial"/>
                <w:sz w:val="22"/>
                <w:szCs w:val="22"/>
              </w:rPr>
              <w:t>. razred</w:t>
            </w:r>
          </w:p>
        </w:tc>
        <w:tc>
          <w:tcPr>
            <w:tcW w:w="9639" w:type="dxa"/>
          </w:tcPr>
          <w:p w14:paraId="7F3119F9" w14:textId="77777777" w:rsidR="00503780" w:rsidRPr="00503780" w:rsidRDefault="00503780" w:rsidP="00503780">
            <w:pPr>
              <w:spacing w:line="276" w:lineRule="auto"/>
              <w:jc w:val="both"/>
              <w:rPr>
                <w:rFonts w:ascii="Arial" w:hAnsi="Arial" w:cs="Arial"/>
                <w:sz w:val="22"/>
                <w:szCs w:val="22"/>
              </w:rPr>
            </w:pPr>
            <w:r w:rsidRPr="00503780">
              <w:rPr>
                <w:rFonts w:ascii="Arial" w:eastAsia="Arial" w:hAnsi="Arial" w:cs="Arial"/>
                <w:sz w:val="22"/>
                <w:szCs w:val="22"/>
              </w:rPr>
              <w:t>Učenci bodo odkrivali osebne interese, želje in talente za določene športne dejavnosti ter oblikovali pozitiven odnos do gibanja in zdravega življenjskega sloga. Uporabljali bodo različne športne rekvizite in spoznavali nove igre.</w:t>
            </w:r>
          </w:p>
          <w:p w14:paraId="60F895EE" w14:textId="19BE703A" w:rsidR="00503780" w:rsidRPr="00503780" w:rsidRDefault="00503780" w:rsidP="00503780">
            <w:pPr>
              <w:spacing w:line="276" w:lineRule="auto"/>
              <w:jc w:val="both"/>
              <w:rPr>
                <w:rFonts w:ascii="Arial" w:eastAsia="Arial" w:hAnsi="Arial" w:cs="Arial"/>
                <w:sz w:val="22"/>
                <w:szCs w:val="22"/>
              </w:rPr>
            </w:pPr>
            <w:r w:rsidRPr="00503780">
              <w:rPr>
                <w:rFonts w:ascii="Arial" w:eastAsia="Arial" w:hAnsi="Arial" w:cs="Arial"/>
                <w:color w:val="000000" w:themeColor="text1"/>
                <w:sz w:val="22"/>
                <w:szCs w:val="22"/>
              </w:rPr>
              <w:t>Dejavnost bo namenjen tudi sprostitvi, igram v naravi in oblikovanju zdravih gibalnih navad.</w:t>
            </w:r>
          </w:p>
        </w:tc>
      </w:tr>
      <w:tr w:rsidR="00503780" w14:paraId="2037A7B0" w14:textId="77777777" w:rsidTr="008336ED">
        <w:trPr>
          <w:trHeight w:val="300"/>
        </w:trPr>
        <w:tc>
          <w:tcPr>
            <w:tcW w:w="2689" w:type="dxa"/>
          </w:tcPr>
          <w:p w14:paraId="35C8050F" w14:textId="6245857F" w:rsidR="00503780" w:rsidRPr="006133CE" w:rsidRDefault="00503780" w:rsidP="00503780">
            <w:pPr>
              <w:rPr>
                <w:rFonts w:ascii="Arial" w:eastAsia="Arial" w:hAnsi="Arial" w:cs="Arial"/>
                <w:b/>
                <w:bCs/>
                <w:sz w:val="22"/>
                <w:szCs w:val="22"/>
              </w:rPr>
            </w:pPr>
            <w:r>
              <w:rPr>
                <w:rFonts w:ascii="Arial" w:hAnsi="Arial" w:cs="Arial"/>
                <w:b/>
                <w:sz w:val="22"/>
                <w:szCs w:val="22"/>
              </w:rPr>
              <w:t xml:space="preserve">IGRA IN SPROSTITEV </w:t>
            </w:r>
          </w:p>
        </w:tc>
        <w:tc>
          <w:tcPr>
            <w:tcW w:w="1701" w:type="dxa"/>
            <w:vAlign w:val="bottom"/>
          </w:tcPr>
          <w:p w14:paraId="7D350091" w14:textId="77777777" w:rsidR="00503780" w:rsidRDefault="00503780" w:rsidP="00503780">
            <w:pPr>
              <w:spacing w:line="240" w:lineRule="auto"/>
              <w:jc w:val="center"/>
              <w:rPr>
                <w:rFonts w:ascii="Arial" w:eastAsia="Arial Nova" w:hAnsi="Arial" w:cs="Arial"/>
                <w:sz w:val="22"/>
                <w:szCs w:val="22"/>
              </w:rPr>
            </w:pPr>
            <w:r>
              <w:rPr>
                <w:rFonts w:ascii="Arial" w:eastAsia="Arial Nova" w:hAnsi="Arial" w:cs="Arial"/>
                <w:sz w:val="22"/>
                <w:szCs w:val="22"/>
              </w:rPr>
              <w:t>2. in 3. razred</w:t>
            </w:r>
          </w:p>
          <w:p w14:paraId="0DC5DE55" w14:textId="77777777" w:rsidR="00503780" w:rsidRDefault="00503780" w:rsidP="00503780">
            <w:pPr>
              <w:spacing w:line="240" w:lineRule="auto"/>
              <w:jc w:val="center"/>
              <w:rPr>
                <w:rFonts w:ascii="Arial" w:eastAsia="Arial Nova" w:hAnsi="Arial" w:cs="Arial"/>
                <w:sz w:val="22"/>
                <w:szCs w:val="22"/>
              </w:rPr>
            </w:pPr>
          </w:p>
          <w:p w14:paraId="444D0F4C" w14:textId="77777777" w:rsidR="00503780" w:rsidRDefault="00503780" w:rsidP="00503780">
            <w:pPr>
              <w:spacing w:line="240" w:lineRule="auto"/>
              <w:jc w:val="center"/>
              <w:rPr>
                <w:rFonts w:ascii="Arial" w:eastAsia="Arial Nova" w:hAnsi="Arial" w:cs="Arial"/>
                <w:sz w:val="22"/>
                <w:szCs w:val="22"/>
              </w:rPr>
            </w:pPr>
          </w:p>
          <w:p w14:paraId="3EFE9AF0" w14:textId="77777777" w:rsidR="00503780" w:rsidRDefault="00503780" w:rsidP="00503780">
            <w:pPr>
              <w:spacing w:line="240" w:lineRule="auto"/>
              <w:jc w:val="center"/>
              <w:rPr>
                <w:rFonts w:ascii="Arial" w:eastAsia="Arial Nova" w:hAnsi="Arial" w:cs="Arial"/>
                <w:sz w:val="22"/>
                <w:szCs w:val="22"/>
              </w:rPr>
            </w:pPr>
          </w:p>
          <w:p w14:paraId="0B6C179E" w14:textId="77777777" w:rsidR="00503780" w:rsidRDefault="00503780" w:rsidP="00503780">
            <w:pPr>
              <w:spacing w:line="240" w:lineRule="auto"/>
              <w:jc w:val="center"/>
              <w:rPr>
                <w:rFonts w:ascii="Arial" w:eastAsia="Arial Nova" w:hAnsi="Arial" w:cs="Arial"/>
                <w:sz w:val="22"/>
                <w:szCs w:val="22"/>
              </w:rPr>
            </w:pPr>
          </w:p>
          <w:p w14:paraId="5576D95A" w14:textId="2C1466F7" w:rsidR="00503780" w:rsidRPr="006133CE" w:rsidRDefault="00503780" w:rsidP="00503780">
            <w:pPr>
              <w:spacing w:line="240" w:lineRule="auto"/>
              <w:jc w:val="center"/>
              <w:rPr>
                <w:rFonts w:ascii="Arial" w:eastAsia="Arial" w:hAnsi="Arial" w:cs="Arial"/>
                <w:sz w:val="22"/>
                <w:szCs w:val="22"/>
              </w:rPr>
            </w:pPr>
          </w:p>
        </w:tc>
        <w:tc>
          <w:tcPr>
            <w:tcW w:w="9639" w:type="dxa"/>
          </w:tcPr>
          <w:p w14:paraId="4B7D47C8" w14:textId="25BEEDD2" w:rsidR="00503780" w:rsidRPr="00503780" w:rsidRDefault="00503780" w:rsidP="00503780">
            <w:pPr>
              <w:spacing w:line="276" w:lineRule="auto"/>
              <w:jc w:val="both"/>
              <w:rPr>
                <w:rFonts w:ascii="Arial" w:eastAsia="Arial" w:hAnsi="Arial" w:cs="Arial"/>
                <w:sz w:val="22"/>
                <w:szCs w:val="22"/>
              </w:rPr>
            </w:pPr>
            <w:r w:rsidRPr="00503780">
              <w:rPr>
                <w:rFonts w:ascii="Arial" w:eastAsia="Arial" w:hAnsi="Arial" w:cs="Arial"/>
                <w:sz w:val="22"/>
                <w:szCs w:val="22"/>
              </w:rPr>
              <w:t>Čas od 14.00 do 14.45 bo namenjen sprostitvi, igri in prijetnemu druženju. Glede na letni čas in vreme bomo dejavnosti izvajali na prostem, v telovadnici ali v razredu. Igrali se bomo z žogo, badminton, kolebnice in različne družabne igre, nekatere bomo izdelali tudi sami. Skupaj bomo urejali in oblikovali tudi naše razredne kotičke ter tako soustvarjali prijetno okolje za druženje in sprostitev.</w:t>
            </w:r>
          </w:p>
        </w:tc>
      </w:tr>
      <w:tr w:rsidR="00503780" w14:paraId="75BDC8E8" w14:textId="77777777" w:rsidTr="00876B67">
        <w:trPr>
          <w:trHeight w:val="300"/>
        </w:trPr>
        <w:tc>
          <w:tcPr>
            <w:tcW w:w="2689" w:type="dxa"/>
          </w:tcPr>
          <w:p w14:paraId="26171BD4" w14:textId="6985E062" w:rsidR="00503780" w:rsidRPr="006133CE" w:rsidRDefault="00503780" w:rsidP="00503780">
            <w:pPr>
              <w:rPr>
                <w:rFonts w:ascii="Arial" w:eastAsia="Arial" w:hAnsi="Arial" w:cs="Arial"/>
                <w:b/>
                <w:bCs/>
                <w:sz w:val="22"/>
                <w:szCs w:val="22"/>
              </w:rPr>
            </w:pPr>
            <w:r w:rsidRPr="006133CE">
              <w:rPr>
                <w:rFonts w:ascii="Arial" w:eastAsia="Arial" w:hAnsi="Arial" w:cs="Arial"/>
                <w:b/>
                <w:bCs/>
                <w:color w:val="000000" w:themeColor="text1"/>
                <w:sz w:val="22"/>
                <w:szCs w:val="22"/>
              </w:rPr>
              <w:lastRenderedPageBreak/>
              <w:t>VARNO S KOLESOM</w:t>
            </w:r>
          </w:p>
        </w:tc>
        <w:tc>
          <w:tcPr>
            <w:tcW w:w="1701" w:type="dxa"/>
          </w:tcPr>
          <w:p w14:paraId="5452C58B" w14:textId="184B916F" w:rsidR="00503780" w:rsidRPr="006133CE" w:rsidRDefault="00503780" w:rsidP="00503780">
            <w:pPr>
              <w:jc w:val="center"/>
              <w:rPr>
                <w:rFonts w:ascii="Arial" w:eastAsia="Arial" w:hAnsi="Arial" w:cs="Arial"/>
                <w:sz w:val="22"/>
                <w:szCs w:val="22"/>
              </w:rPr>
            </w:pPr>
            <w:r w:rsidRPr="006133CE">
              <w:rPr>
                <w:rFonts w:ascii="Arial" w:eastAsia="Arial" w:hAnsi="Arial" w:cs="Arial"/>
                <w:sz w:val="22"/>
                <w:szCs w:val="22"/>
              </w:rPr>
              <w:t>4. razred</w:t>
            </w:r>
          </w:p>
        </w:tc>
        <w:tc>
          <w:tcPr>
            <w:tcW w:w="9639" w:type="dxa"/>
          </w:tcPr>
          <w:p w14:paraId="409D832A" w14:textId="4FA830E6" w:rsidR="00503780" w:rsidRPr="00503780" w:rsidRDefault="00503780" w:rsidP="00503780">
            <w:pPr>
              <w:spacing w:line="276" w:lineRule="auto"/>
              <w:rPr>
                <w:rFonts w:ascii="Arial" w:hAnsi="Arial" w:cs="Arial"/>
                <w:sz w:val="22"/>
                <w:szCs w:val="22"/>
              </w:rPr>
            </w:pPr>
            <w:r w:rsidRPr="00503780">
              <w:rPr>
                <w:rFonts w:ascii="Arial" w:eastAsia="Segoe UI" w:hAnsi="Arial" w:cs="Arial"/>
                <w:sz w:val="22"/>
                <w:szCs w:val="22"/>
              </w:rPr>
              <w:t>V</w:t>
            </w:r>
            <w:r w:rsidRPr="00503780">
              <w:rPr>
                <w:rFonts w:ascii="Arial" w:eastAsia="Arial" w:hAnsi="Arial" w:cs="Arial"/>
                <w:sz w:val="22"/>
                <w:szCs w:val="22"/>
              </w:rPr>
              <w:t>sak učenec si želi uspešno opraviti kolesarski izpit, zato je pomembno, da se pred tem temeljito seznani s prometnimi pravili, obvezno in priporočljivo kolesarsko opremo ter načeli varne vožnje v prometu. Pri dejavnosti Varno s kolesom učenci utrjujejo in nadgrajujejo prometna znanja, pridobljena pri rednem pouku in drugih šolskih dejavnostih. Poseben poudarek je namenjen odgovornemu ravnanju v prometu, prepoznavanju nevarnih situacij ter razvijanju spretnosti za varno in samozavestno udeležbo v cestnem prometu. Tako se učenci postopoma in kakovostno pripravijo na opravljanje kolesarskega izpita ter na varno uporabo kolesa v vsakdanjem življenju.</w:t>
            </w:r>
          </w:p>
        </w:tc>
      </w:tr>
      <w:tr w:rsidR="00503780" w14:paraId="38077480" w14:textId="77777777" w:rsidTr="00876B67">
        <w:trPr>
          <w:trHeight w:val="300"/>
        </w:trPr>
        <w:tc>
          <w:tcPr>
            <w:tcW w:w="2689" w:type="dxa"/>
          </w:tcPr>
          <w:p w14:paraId="147CB508" w14:textId="606666DE" w:rsidR="00503780" w:rsidRPr="006133CE" w:rsidRDefault="00503780" w:rsidP="00503780">
            <w:pPr>
              <w:rPr>
                <w:rFonts w:ascii="Arial" w:eastAsia="Arial" w:hAnsi="Arial" w:cs="Arial"/>
                <w:b/>
                <w:bCs/>
                <w:color w:val="000000" w:themeColor="text1"/>
                <w:sz w:val="22"/>
                <w:szCs w:val="22"/>
              </w:rPr>
            </w:pPr>
            <w:r w:rsidRPr="006133CE">
              <w:rPr>
                <w:rFonts w:ascii="Arial" w:eastAsia="Arial" w:hAnsi="Arial" w:cs="Arial"/>
                <w:b/>
                <w:bCs/>
                <w:sz w:val="22"/>
                <w:szCs w:val="22"/>
              </w:rPr>
              <w:t>NARAVA VABI</w:t>
            </w:r>
          </w:p>
        </w:tc>
        <w:tc>
          <w:tcPr>
            <w:tcW w:w="1701" w:type="dxa"/>
          </w:tcPr>
          <w:p w14:paraId="0F39BACB" w14:textId="345DF624" w:rsidR="00503780" w:rsidRPr="006133CE" w:rsidRDefault="00503780" w:rsidP="00503780">
            <w:pPr>
              <w:jc w:val="center"/>
              <w:rPr>
                <w:rFonts w:ascii="Arial" w:eastAsia="Arial" w:hAnsi="Arial" w:cs="Arial"/>
                <w:sz w:val="22"/>
                <w:szCs w:val="22"/>
              </w:rPr>
            </w:pPr>
            <w:r w:rsidRPr="006133CE">
              <w:rPr>
                <w:rFonts w:ascii="Arial" w:eastAsia="Arial" w:hAnsi="Arial" w:cs="Arial"/>
                <w:sz w:val="22"/>
                <w:szCs w:val="22"/>
              </w:rPr>
              <w:t>4. razred</w:t>
            </w:r>
          </w:p>
        </w:tc>
        <w:tc>
          <w:tcPr>
            <w:tcW w:w="9639" w:type="dxa"/>
          </w:tcPr>
          <w:p w14:paraId="34BFAAC7" w14:textId="68CAA51A" w:rsidR="00503780" w:rsidRPr="00503780" w:rsidRDefault="00503780" w:rsidP="00503780">
            <w:pPr>
              <w:spacing w:line="276" w:lineRule="auto"/>
              <w:jc w:val="both"/>
              <w:rPr>
                <w:rFonts w:ascii="Arial" w:eastAsia="Arial" w:hAnsi="Arial" w:cs="Arial"/>
                <w:sz w:val="22"/>
                <w:szCs w:val="22"/>
              </w:rPr>
            </w:pPr>
            <w:r w:rsidRPr="00503780">
              <w:rPr>
                <w:rFonts w:ascii="Arial" w:eastAsia="Arial" w:hAnsi="Arial" w:cs="Arial"/>
                <w:sz w:val="22"/>
                <w:szCs w:val="22"/>
              </w:rPr>
              <w:t xml:space="preserve">Pri dejavnosti Narava vabi bomo skozi gibanje in doživljanje narave krepili dobro počutje, se učili umirjanja ter sprostitve v naravnem okolju. Z različnimi dejavnostmi na prostem, bomo spoznavali rastline, živali in njihove življenjske prostore. Učenci bodo razvijali pozitiven odnos do </w:t>
            </w:r>
            <w:proofErr w:type="spellStart"/>
            <w:r w:rsidRPr="00503780">
              <w:rPr>
                <w:rFonts w:ascii="Arial" w:eastAsia="Arial" w:hAnsi="Arial" w:cs="Arial"/>
                <w:sz w:val="22"/>
                <w:szCs w:val="22"/>
              </w:rPr>
              <w:t>narave,spoznavali</w:t>
            </w:r>
            <w:proofErr w:type="spellEnd"/>
            <w:r w:rsidRPr="00503780">
              <w:rPr>
                <w:rFonts w:ascii="Arial" w:eastAsia="Arial" w:hAnsi="Arial" w:cs="Arial"/>
                <w:sz w:val="22"/>
                <w:szCs w:val="22"/>
              </w:rPr>
              <w:t xml:space="preserve"> varovanja okolja, naravnih virov in trajnostnega ravnanja.</w:t>
            </w:r>
          </w:p>
        </w:tc>
      </w:tr>
      <w:tr w:rsidR="00503780" w14:paraId="77C58D9A" w14:textId="77777777" w:rsidTr="00BD48A1">
        <w:trPr>
          <w:trHeight w:val="300"/>
        </w:trPr>
        <w:tc>
          <w:tcPr>
            <w:tcW w:w="2689" w:type="dxa"/>
          </w:tcPr>
          <w:p w14:paraId="088C2160" w14:textId="3B86555A" w:rsidR="00503780" w:rsidRPr="006133CE" w:rsidRDefault="00503780" w:rsidP="00503780">
            <w:pPr>
              <w:rPr>
                <w:rFonts w:ascii="Arial" w:eastAsia="Arial" w:hAnsi="Arial" w:cs="Arial"/>
                <w:b/>
                <w:bCs/>
                <w:sz w:val="22"/>
                <w:szCs w:val="22"/>
              </w:rPr>
            </w:pPr>
            <w:r>
              <w:rPr>
                <w:rFonts w:ascii="Arial" w:hAnsi="Arial" w:cs="Arial"/>
                <w:b/>
                <w:sz w:val="22"/>
                <w:szCs w:val="22"/>
              </w:rPr>
              <w:t>IGRE Z ŽOGO</w:t>
            </w:r>
          </w:p>
        </w:tc>
        <w:tc>
          <w:tcPr>
            <w:tcW w:w="1701" w:type="dxa"/>
            <w:vAlign w:val="bottom"/>
          </w:tcPr>
          <w:p w14:paraId="0C06F8FF" w14:textId="77777777" w:rsidR="00503780" w:rsidRDefault="00503780" w:rsidP="00503780">
            <w:pPr>
              <w:jc w:val="center"/>
              <w:rPr>
                <w:rFonts w:ascii="Arial" w:eastAsia="Arial Nova" w:hAnsi="Arial" w:cs="Arial"/>
                <w:sz w:val="22"/>
                <w:szCs w:val="22"/>
              </w:rPr>
            </w:pPr>
            <w:r>
              <w:rPr>
                <w:rFonts w:ascii="Arial" w:eastAsia="Arial Nova" w:hAnsi="Arial" w:cs="Arial"/>
                <w:sz w:val="22"/>
                <w:szCs w:val="22"/>
              </w:rPr>
              <w:t>4. in 5. razred</w:t>
            </w:r>
          </w:p>
          <w:p w14:paraId="2CC84295" w14:textId="77777777" w:rsidR="00503780" w:rsidRDefault="00503780" w:rsidP="00503780">
            <w:pPr>
              <w:jc w:val="center"/>
              <w:rPr>
                <w:rFonts w:ascii="Arial" w:eastAsia="Arial Nova" w:hAnsi="Arial" w:cs="Arial"/>
                <w:sz w:val="22"/>
                <w:szCs w:val="22"/>
              </w:rPr>
            </w:pPr>
          </w:p>
          <w:p w14:paraId="6FF379E3" w14:textId="77777777" w:rsidR="00503780" w:rsidRDefault="00503780" w:rsidP="00503780">
            <w:pPr>
              <w:jc w:val="center"/>
              <w:rPr>
                <w:rFonts w:ascii="Arial" w:eastAsia="Arial Nova" w:hAnsi="Arial" w:cs="Arial"/>
                <w:sz w:val="22"/>
                <w:szCs w:val="22"/>
              </w:rPr>
            </w:pPr>
          </w:p>
          <w:p w14:paraId="02E91AD9" w14:textId="3155B21B" w:rsidR="00503780" w:rsidRPr="006133CE" w:rsidRDefault="00503780" w:rsidP="00503780">
            <w:pPr>
              <w:rPr>
                <w:rFonts w:ascii="Arial" w:eastAsia="Arial" w:hAnsi="Arial" w:cs="Arial"/>
                <w:sz w:val="22"/>
                <w:szCs w:val="22"/>
              </w:rPr>
            </w:pPr>
          </w:p>
        </w:tc>
        <w:tc>
          <w:tcPr>
            <w:tcW w:w="9639" w:type="dxa"/>
          </w:tcPr>
          <w:p w14:paraId="3F9E8382" w14:textId="77777777" w:rsidR="00503780" w:rsidRPr="00503780" w:rsidRDefault="00503780" w:rsidP="00503780">
            <w:pPr>
              <w:spacing w:line="276" w:lineRule="auto"/>
              <w:jc w:val="both"/>
              <w:rPr>
                <w:rFonts w:ascii="Arial" w:hAnsi="Arial" w:cs="Arial"/>
                <w:sz w:val="22"/>
                <w:szCs w:val="22"/>
              </w:rPr>
            </w:pPr>
            <w:r w:rsidRPr="00503780">
              <w:rPr>
                <w:rFonts w:ascii="Arial" w:eastAsia="Arial" w:hAnsi="Arial" w:cs="Arial"/>
                <w:sz w:val="22"/>
                <w:szCs w:val="22"/>
              </w:rPr>
              <w:t>Učenci bodo odkrivali osebne interese, želje in talente za športne igre z žogo ter oblikovali pozitiven odnos do gibanja in zdravega življenjskega sloga. Uporabljali bodo različne športne rekvizite in spoznavali nove igre.</w:t>
            </w:r>
          </w:p>
          <w:p w14:paraId="43B7A86F" w14:textId="3F27F9ED" w:rsidR="00503780" w:rsidRPr="00503780" w:rsidRDefault="00503780" w:rsidP="00503780">
            <w:pPr>
              <w:spacing w:line="276" w:lineRule="auto"/>
              <w:jc w:val="both"/>
              <w:rPr>
                <w:rFonts w:ascii="Arial" w:eastAsia="Arial" w:hAnsi="Arial" w:cs="Arial"/>
                <w:sz w:val="22"/>
                <w:szCs w:val="22"/>
              </w:rPr>
            </w:pPr>
            <w:r w:rsidRPr="00503780">
              <w:rPr>
                <w:rFonts w:ascii="Arial" w:eastAsia="Arial" w:hAnsi="Arial" w:cs="Arial"/>
                <w:color w:val="000000" w:themeColor="text1"/>
                <w:sz w:val="22"/>
                <w:szCs w:val="22"/>
              </w:rPr>
              <w:t>Dejavnost bo namenjena tudi sprostitvi, igram v naravi in oblikovanju zdravih gibalnih navad.</w:t>
            </w:r>
          </w:p>
        </w:tc>
      </w:tr>
      <w:tr w:rsidR="00503780" w14:paraId="45BE755A" w14:textId="77777777" w:rsidTr="00876B67">
        <w:trPr>
          <w:trHeight w:val="300"/>
        </w:trPr>
        <w:tc>
          <w:tcPr>
            <w:tcW w:w="2689" w:type="dxa"/>
          </w:tcPr>
          <w:p w14:paraId="5991A58D" w14:textId="30CD1326" w:rsidR="00503780" w:rsidRPr="006133CE" w:rsidRDefault="00503780" w:rsidP="00503780">
            <w:pPr>
              <w:rPr>
                <w:rFonts w:ascii="Arial" w:eastAsia="Arial" w:hAnsi="Arial" w:cs="Arial"/>
                <w:b/>
                <w:bCs/>
                <w:sz w:val="22"/>
                <w:szCs w:val="22"/>
              </w:rPr>
            </w:pPr>
            <w:r w:rsidRPr="006133CE">
              <w:rPr>
                <w:rFonts w:ascii="Arial" w:eastAsia="Arial" w:hAnsi="Arial" w:cs="Arial"/>
                <w:b/>
                <w:bCs/>
                <w:color w:val="000000" w:themeColor="text1"/>
                <w:sz w:val="22"/>
                <w:szCs w:val="22"/>
              </w:rPr>
              <w:t>KOLESARKI TEČAJ</w:t>
            </w:r>
          </w:p>
          <w:p w14:paraId="32C84050" w14:textId="77777777" w:rsidR="00503780" w:rsidRPr="006133CE" w:rsidRDefault="00503780" w:rsidP="00503780">
            <w:pPr>
              <w:rPr>
                <w:rFonts w:ascii="Arial" w:eastAsia="Arial" w:hAnsi="Arial" w:cs="Arial"/>
                <w:b/>
                <w:bCs/>
                <w:sz w:val="22"/>
                <w:szCs w:val="22"/>
              </w:rPr>
            </w:pPr>
          </w:p>
        </w:tc>
        <w:tc>
          <w:tcPr>
            <w:tcW w:w="1701" w:type="dxa"/>
          </w:tcPr>
          <w:p w14:paraId="0CD166A5" w14:textId="5F9358F3" w:rsidR="00503780" w:rsidRPr="006133CE" w:rsidRDefault="00503780" w:rsidP="00503780">
            <w:pPr>
              <w:jc w:val="center"/>
              <w:rPr>
                <w:rFonts w:ascii="Arial" w:eastAsia="Arial" w:hAnsi="Arial" w:cs="Arial"/>
                <w:sz w:val="22"/>
                <w:szCs w:val="22"/>
              </w:rPr>
            </w:pPr>
            <w:r w:rsidRPr="006133CE">
              <w:rPr>
                <w:rFonts w:ascii="Arial" w:eastAsia="Arial" w:hAnsi="Arial" w:cs="Arial"/>
                <w:sz w:val="22"/>
                <w:szCs w:val="22"/>
              </w:rPr>
              <w:t>5. razred</w:t>
            </w:r>
          </w:p>
        </w:tc>
        <w:tc>
          <w:tcPr>
            <w:tcW w:w="9639" w:type="dxa"/>
          </w:tcPr>
          <w:p w14:paraId="5A3F3418" w14:textId="3DF4B225" w:rsidR="00503780" w:rsidRPr="00503780" w:rsidRDefault="00503780" w:rsidP="00503780">
            <w:pPr>
              <w:spacing w:line="276" w:lineRule="auto"/>
              <w:jc w:val="both"/>
              <w:rPr>
                <w:rFonts w:ascii="Arial" w:eastAsia="Arial" w:hAnsi="Arial" w:cs="Arial"/>
                <w:sz w:val="22"/>
                <w:szCs w:val="22"/>
              </w:rPr>
            </w:pPr>
            <w:r w:rsidRPr="00503780">
              <w:rPr>
                <w:rFonts w:ascii="Arial" w:eastAsia="Arial" w:hAnsi="Arial" w:cs="Arial"/>
                <w:sz w:val="22"/>
                <w:szCs w:val="22"/>
              </w:rPr>
              <w:t>V 5. razredu se učenci v okviru dejavnosti Kolesarski tečaj sistematično pripravljajo na opravljanje kolesarskega izpita. S praktičnimi vajami in vožnjo v različnih prometnih situacijah razvijajo spretnosti varnega in odgovornega kolesarjenja ter utrjujejo prometna pravila. Ob tem krepijo samozavest in samostojnost pri vključevanju v promet kot kolesarji. Uspešno opravljen kolesarski izpit jim predstavlja pomemben korak k večji neodvisnosti pri vsakodnevnih poteh v šolo, po mestu ali vasi. Hkrati jih spodbuja k uporabi kolesa kot zdravega, aktivnega in okolju prijaznega načina prevoza.</w:t>
            </w:r>
          </w:p>
        </w:tc>
      </w:tr>
      <w:tr w:rsidR="00503780" w14:paraId="55DD7F42" w14:textId="77777777" w:rsidTr="00A94A56">
        <w:trPr>
          <w:trHeight w:val="694"/>
        </w:trPr>
        <w:tc>
          <w:tcPr>
            <w:tcW w:w="2689" w:type="dxa"/>
          </w:tcPr>
          <w:p w14:paraId="625C2FC5" w14:textId="16107B4E" w:rsidR="00503780" w:rsidRPr="00A94A56" w:rsidRDefault="00503780" w:rsidP="00503780">
            <w:pPr>
              <w:rPr>
                <w:rFonts w:ascii="Arial" w:eastAsia="Arial" w:hAnsi="Arial" w:cs="Arial"/>
                <w:b/>
                <w:bCs/>
                <w:sz w:val="22"/>
                <w:szCs w:val="22"/>
              </w:rPr>
            </w:pPr>
            <w:r w:rsidRPr="00A94A56">
              <w:rPr>
                <w:rFonts w:ascii="Arial" w:hAnsi="Arial" w:cs="Arial"/>
                <w:b/>
                <w:sz w:val="22"/>
                <w:szCs w:val="22"/>
              </w:rPr>
              <w:t>RDEČI KRIŽ</w:t>
            </w:r>
          </w:p>
        </w:tc>
        <w:tc>
          <w:tcPr>
            <w:tcW w:w="1701" w:type="dxa"/>
            <w:vAlign w:val="bottom"/>
          </w:tcPr>
          <w:p w14:paraId="33CA2DD2" w14:textId="51145AF0" w:rsidR="00503780" w:rsidRPr="00A94A56" w:rsidRDefault="00503780" w:rsidP="00503780">
            <w:pPr>
              <w:jc w:val="center"/>
              <w:rPr>
                <w:rFonts w:ascii="Arial" w:eastAsia="Arial" w:hAnsi="Arial" w:cs="Arial"/>
                <w:sz w:val="22"/>
                <w:szCs w:val="22"/>
              </w:rPr>
            </w:pPr>
            <w:r w:rsidRPr="00A94A56">
              <w:rPr>
                <w:rFonts w:ascii="Arial" w:eastAsia="Arial" w:hAnsi="Arial" w:cs="Arial"/>
                <w:sz w:val="22"/>
                <w:szCs w:val="22"/>
              </w:rPr>
              <w:t>6. – 9. razred</w:t>
            </w:r>
          </w:p>
          <w:p w14:paraId="1DD258F6" w14:textId="77777777" w:rsidR="00503780" w:rsidRPr="00A94A56" w:rsidRDefault="00503780" w:rsidP="00503780">
            <w:pPr>
              <w:jc w:val="center"/>
              <w:rPr>
                <w:rFonts w:ascii="Arial" w:eastAsia="Arial" w:hAnsi="Arial" w:cs="Arial"/>
                <w:sz w:val="22"/>
                <w:szCs w:val="22"/>
              </w:rPr>
            </w:pPr>
          </w:p>
          <w:p w14:paraId="4BDB4EE4" w14:textId="77777777" w:rsidR="00503780" w:rsidRPr="00A94A56" w:rsidRDefault="00503780" w:rsidP="00503780">
            <w:pPr>
              <w:jc w:val="center"/>
              <w:rPr>
                <w:rFonts w:ascii="Arial" w:eastAsia="Arial" w:hAnsi="Arial" w:cs="Arial"/>
                <w:sz w:val="22"/>
                <w:szCs w:val="22"/>
              </w:rPr>
            </w:pPr>
          </w:p>
          <w:p w14:paraId="20AFF740" w14:textId="77777777" w:rsidR="00503780" w:rsidRPr="00A94A56" w:rsidRDefault="00503780" w:rsidP="00503780">
            <w:pPr>
              <w:jc w:val="center"/>
              <w:rPr>
                <w:rFonts w:ascii="Arial" w:eastAsia="Arial" w:hAnsi="Arial" w:cs="Arial"/>
                <w:sz w:val="22"/>
                <w:szCs w:val="22"/>
              </w:rPr>
            </w:pPr>
          </w:p>
          <w:p w14:paraId="34011FE7" w14:textId="77777777" w:rsidR="00503780" w:rsidRPr="00A94A56" w:rsidRDefault="00503780" w:rsidP="00503780">
            <w:pPr>
              <w:jc w:val="center"/>
              <w:rPr>
                <w:rFonts w:ascii="Arial" w:eastAsia="Arial" w:hAnsi="Arial" w:cs="Arial"/>
                <w:sz w:val="22"/>
                <w:szCs w:val="22"/>
              </w:rPr>
            </w:pPr>
          </w:p>
          <w:p w14:paraId="4D94DBA7" w14:textId="77777777" w:rsidR="00503780" w:rsidRPr="00A94A56" w:rsidRDefault="00503780" w:rsidP="00503780">
            <w:pPr>
              <w:jc w:val="center"/>
              <w:rPr>
                <w:rFonts w:ascii="Arial" w:eastAsia="Arial" w:hAnsi="Arial" w:cs="Arial"/>
                <w:sz w:val="22"/>
                <w:szCs w:val="22"/>
              </w:rPr>
            </w:pPr>
          </w:p>
          <w:p w14:paraId="4BB9C80B" w14:textId="1CE5FE30" w:rsidR="00503780" w:rsidRPr="00A94A56" w:rsidRDefault="00503780" w:rsidP="00503780">
            <w:pPr>
              <w:jc w:val="center"/>
              <w:rPr>
                <w:rFonts w:ascii="Arial" w:eastAsia="Arial" w:hAnsi="Arial" w:cs="Arial"/>
                <w:sz w:val="22"/>
                <w:szCs w:val="22"/>
              </w:rPr>
            </w:pPr>
          </w:p>
        </w:tc>
        <w:tc>
          <w:tcPr>
            <w:tcW w:w="9639" w:type="dxa"/>
          </w:tcPr>
          <w:p w14:paraId="6CB42432" w14:textId="7272BB64" w:rsidR="00503780" w:rsidRPr="00503780" w:rsidRDefault="00503780" w:rsidP="00503780">
            <w:pPr>
              <w:spacing w:line="276" w:lineRule="auto"/>
              <w:jc w:val="both"/>
              <w:rPr>
                <w:rFonts w:ascii="Arial" w:eastAsia="Arial" w:hAnsi="Arial" w:cs="Arial"/>
                <w:sz w:val="22"/>
                <w:szCs w:val="22"/>
              </w:rPr>
            </w:pPr>
            <w:r w:rsidRPr="00503780">
              <w:rPr>
                <w:rFonts w:ascii="Arial" w:hAnsi="Arial" w:cs="Arial"/>
                <w:sz w:val="22"/>
                <w:szCs w:val="22"/>
              </w:rPr>
              <w:t>V življenju prihaja vsak dan do nezgodnih položajev, kjer se ljudje lažje ali težje poškodujejo oziroma je njihovo življenje neposredno ogroženo. Zato je pomembno že zgodaj razvijati preventivno miselnost ter se naučiti ukrepov za preprečevanje nezgod. Učenci bodo pri dejavnosti Rdeči križ – prva pomoč pridobili teoretična in praktična znanja iz prve pomoči, da bodo lahko pomagali sebi in drugim ob nesrečah, nezgodah in nenadnih obolenjih. Ob tem se bodo približali vrednotam humanosti in solidarnosti ter sodelovali pri projektih Drobtinica in Božični bazar, s čimer bodo prispevali k širjenju prostovoljstva in pomoči sočloveku.</w:t>
            </w:r>
          </w:p>
        </w:tc>
      </w:tr>
      <w:tr w:rsidR="00503780" w14:paraId="752DC617" w14:textId="77777777" w:rsidTr="00304F94">
        <w:trPr>
          <w:trHeight w:val="300"/>
        </w:trPr>
        <w:tc>
          <w:tcPr>
            <w:tcW w:w="2689" w:type="dxa"/>
          </w:tcPr>
          <w:p w14:paraId="503F4794" w14:textId="589597E6" w:rsidR="00503780" w:rsidRPr="00A94A56" w:rsidRDefault="00503780" w:rsidP="00503780">
            <w:pPr>
              <w:rPr>
                <w:rFonts w:ascii="Arial" w:hAnsi="Arial" w:cs="Arial"/>
                <w:b/>
                <w:sz w:val="22"/>
                <w:szCs w:val="22"/>
              </w:rPr>
            </w:pPr>
            <w:r w:rsidRPr="00A94A56">
              <w:rPr>
                <w:rFonts w:ascii="Arial" w:hAnsi="Arial" w:cs="Arial"/>
                <w:b/>
                <w:sz w:val="22"/>
                <w:szCs w:val="22"/>
              </w:rPr>
              <w:lastRenderedPageBreak/>
              <w:t>AKTIVNI ODMOR (ŠPORT)</w:t>
            </w:r>
          </w:p>
        </w:tc>
        <w:tc>
          <w:tcPr>
            <w:tcW w:w="1701" w:type="dxa"/>
            <w:vAlign w:val="bottom"/>
          </w:tcPr>
          <w:p w14:paraId="1EFB21E3" w14:textId="77777777" w:rsidR="00503780" w:rsidRPr="00A94A56" w:rsidRDefault="00503780" w:rsidP="00503780">
            <w:pPr>
              <w:jc w:val="center"/>
              <w:rPr>
                <w:rFonts w:ascii="Arial" w:eastAsia="Arial" w:hAnsi="Arial" w:cs="Arial"/>
                <w:sz w:val="22"/>
                <w:szCs w:val="22"/>
              </w:rPr>
            </w:pPr>
            <w:r w:rsidRPr="00A94A56">
              <w:rPr>
                <w:rFonts w:ascii="Arial" w:eastAsia="Arial" w:hAnsi="Arial" w:cs="Arial"/>
                <w:sz w:val="22"/>
                <w:szCs w:val="22"/>
              </w:rPr>
              <w:t>6. – 9. razred</w:t>
            </w:r>
          </w:p>
          <w:p w14:paraId="26A9DA79" w14:textId="4A14C015" w:rsidR="00503780" w:rsidRPr="00A94A56" w:rsidRDefault="00503780" w:rsidP="00503780">
            <w:pPr>
              <w:jc w:val="center"/>
              <w:rPr>
                <w:rFonts w:ascii="Arial" w:eastAsia="Arial" w:hAnsi="Arial" w:cs="Arial"/>
                <w:sz w:val="22"/>
                <w:szCs w:val="22"/>
              </w:rPr>
            </w:pPr>
          </w:p>
        </w:tc>
        <w:tc>
          <w:tcPr>
            <w:tcW w:w="9639" w:type="dxa"/>
          </w:tcPr>
          <w:p w14:paraId="5D2F2866" w14:textId="53A494D6" w:rsidR="00503780" w:rsidRPr="00503780" w:rsidRDefault="00503780" w:rsidP="00503780">
            <w:pPr>
              <w:spacing w:line="276" w:lineRule="auto"/>
              <w:jc w:val="both"/>
              <w:rPr>
                <w:rFonts w:ascii="Arial" w:hAnsi="Arial" w:cs="Arial"/>
                <w:sz w:val="22"/>
                <w:szCs w:val="22"/>
              </w:rPr>
            </w:pPr>
            <w:r w:rsidRPr="00503780">
              <w:rPr>
                <w:rFonts w:ascii="Arial" w:hAnsi="Arial" w:cs="Arial"/>
                <w:sz w:val="22"/>
                <w:szCs w:val="22"/>
              </w:rPr>
              <w:t xml:space="preserve">Pri tej dejavnosti bodo učenci po malici izkoristili čas za aktivni oddih, kjer bomo razgibali tako telo kot tudi možgane in se pripravili na nadaljnji pouk.    </w:t>
            </w:r>
          </w:p>
        </w:tc>
      </w:tr>
      <w:tr w:rsidR="00503780" w14:paraId="5E70D2F5" w14:textId="77777777" w:rsidTr="00A91365">
        <w:trPr>
          <w:trHeight w:val="921"/>
        </w:trPr>
        <w:tc>
          <w:tcPr>
            <w:tcW w:w="2689" w:type="dxa"/>
          </w:tcPr>
          <w:p w14:paraId="30934E13" w14:textId="2C1DC3E0" w:rsidR="00503780" w:rsidRPr="00A91365" w:rsidRDefault="00503780" w:rsidP="00503780">
            <w:pPr>
              <w:rPr>
                <w:rFonts w:ascii="Arial" w:hAnsi="Arial" w:cs="Arial"/>
                <w:b/>
                <w:sz w:val="22"/>
                <w:szCs w:val="22"/>
              </w:rPr>
            </w:pPr>
            <w:r w:rsidRPr="00A91365">
              <w:rPr>
                <w:rFonts w:ascii="Arial" w:hAnsi="Arial" w:cs="Arial"/>
                <w:b/>
                <w:sz w:val="22"/>
                <w:szCs w:val="22"/>
              </w:rPr>
              <w:t>RIBIČIJA</w:t>
            </w:r>
          </w:p>
        </w:tc>
        <w:tc>
          <w:tcPr>
            <w:tcW w:w="1701" w:type="dxa"/>
            <w:vAlign w:val="bottom"/>
          </w:tcPr>
          <w:p w14:paraId="250EC88C" w14:textId="77777777" w:rsidR="00503780" w:rsidRDefault="00503780" w:rsidP="00503780">
            <w:pPr>
              <w:jc w:val="center"/>
              <w:rPr>
                <w:rFonts w:ascii="Arial" w:eastAsia="Arial Nova" w:hAnsi="Arial" w:cs="Arial"/>
                <w:sz w:val="22"/>
                <w:szCs w:val="22"/>
              </w:rPr>
            </w:pPr>
            <w:r w:rsidRPr="00A91365">
              <w:rPr>
                <w:rFonts w:ascii="Arial" w:eastAsia="Arial Nova" w:hAnsi="Arial" w:cs="Arial"/>
                <w:sz w:val="22"/>
                <w:szCs w:val="22"/>
              </w:rPr>
              <w:t>6. – 9. razred</w:t>
            </w:r>
          </w:p>
          <w:p w14:paraId="27288DB2" w14:textId="77777777" w:rsidR="00503780" w:rsidRDefault="00503780" w:rsidP="00503780">
            <w:pPr>
              <w:jc w:val="center"/>
              <w:rPr>
                <w:rFonts w:ascii="Arial" w:eastAsia="Arial Nova" w:hAnsi="Arial" w:cs="Arial"/>
                <w:sz w:val="22"/>
                <w:szCs w:val="22"/>
              </w:rPr>
            </w:pPr>
          </w:p>
          <w:p w14:paraId="1E27097E" w14:textId="77777777" w:rsidR="00503780" w:rsidRPr="00A91365" w:rsidRDefault="00503780" w:rsidP="00503780">
            <w:pPr>
              <w:jc w:val="center"/>
              <w:rPr>
                <w:rFonts w:ascii="Arial" w:eastAsia="Arial" w:hAnsi="Arial" w:cs="Arial"/>
                <w:sz w:val="22"/>
                <w:szCs w:val="22"/>
              </w:rPr>
            </w:pPr>
          </w:p>
        </w:tc>
        <w:tc>
          <w:tcPr>
            <w:tcW w:w="9639" w:type="dxa"/>
          </w:tcPr>
          <w:p w14:paraId="5AA3F167" w14:textId="2516AD73" w:rsidR="00503780" w:rsidRPr="00503780" w:rsidRDefault="00503780" w:rsidP="00503780">
            <w:pPr>
              <w:spacing w:line="276" w:lineRule="auto"/>
              <w:jc w:val="both"/>
              <w:rPr>
                <w:rFonts w:ascii="Arial" w:hAnsi="Arial" w:cs="Arial"/>
                <w:sz w:val="22"/>
                <w:szCs w:val="22"/>
              </w:rPr>
            </w:pPr>
            <w:r w:rsidRPr="00503780">
              <w:rPr>
                <w:rFonts w:ascii="Arial" w:hAnsi="Arial" w:cs="Arial"/>
                <w:sz w:val="22"/>
                <w:szCs w:val="22"/>
              </w:rPr>
              <w:t xml:space="preserve">Pridruži se aktivnosti Ribičija, kjer bomo skupaj odkrivali čarobni svet rib in narave. Spoznal/a boš osnovne ribiške tehnike v teoretičnem delu, nato pa se v praktičnem delu preizkusil/a ob vodi – z ribiško palico v roki in nasmehom na obrazu.  </w:t>
            </w:r>
          </w:p>
        </w:tc>
      </w:tr>
      <w:tr w:rsidR="00503780" w14:paraId="1996A413" w14:textId="77777777" w:rsidTr="00A91365">
        <w:trPr>
          <w:trHeight w:val="921"/>
        </w:trPr>
        <w:tc>
          <w:tcPr>
            <w:tcW w:w="2689" w:type="dxa"/>
          </w:tcPr>
          <w:p w14:paraId="155E7A58" w14:textId="78628710" w:rsidR="00503780" w:rsidRPr="00A91365" w:rsidRDefault="00503780" w:rsidP="00503780">
            <w:pPr>
              <w:rPr>
                <w:rFonts w:ascii="Arial" w:hAnsi="Arial" w:cs="Arial"/>
                <w:b/>
                <w:sz w:val="22"/>
                <w:szCs w:val="22"/>
              </w:rPr>
            </w:pPr>
            <w:r>
              <w:rPr>
                <w:rFonts w:ascii="Arial" w:hAnsi="Arial" w:cs="Arial"/>
                <w:b/>
                <w:sz w:val="22"/>
                <w:szCs w:val="22"/>
              </w:rPr>
              <w:t>ŠPORT ZA ZDRAVJE</w:t>
            </w:r>
          </w:p>
        </w:tc>
        <w:tc>
          <w:tcPr>
            <w:tcW w:w="1701" w:type="dxa"/>
            <w:vAlign w:val="bottom"/>
          </w:tcPr>
          <w:p w14:paraId="299E5E9A" w14:textId="77777777" w:rsidR="00503780" w:rsidRDefault="00503780" w:rsidP="00503780">
            <w:pPr>
              <w:jc w:val="center"/>
              <w:rPr>
                <w:rFonts w:ascii="Arial" w:eastAsia="Arial Nova" w:hAnsi="Arial" w:cs="Arial"/>
                <w:sz w:val="22"/>
                <w:szCs w:val="22"/>
              </w:rPr>
            </w:pPr>
            <w:r>
              <w:rPr>
                <w:rFonts w:ascii="Arial" w:eastAsia="Arial Nova" w:hAnsi="Arial" w:cs="Arial"/>
                <w:sz w:val="22"/>
                <w:szCs w:val="22"/>
              </w:rPr>
              <w:t>8. razred</w:t>
            </w:r>
          </w:p>
          <w:p w14:paraId="035B2347" w14:textId="77777777" w:rsidR="00503780" w:rsidRDefault="00503780" w:rsidP="00503780">
            <w:pPr>
              <w:jc w:val="center"/>
              <w:rPr>
                <w:rFonts w:ascii="Arial" w:eastAsia="Arial Nova" w:hAnsi="Arial" w:cs="Arial"/>
                <w:sz w:val="22"/>
                <w:szCs w:val="22"/>
              </w:rPr>
            </w:pPr>
          </w:p>
          <w:p w14:paraId="64883657" w14:textId="3714A89B" w:rsidR="00503780" w:rsidRPr="00A91365" w:rsidRDefault="00503780" w:rsidP="00503780">
            <w:pPr>
              <w:rPr>
                <w:rFonts w:ascii="Arial" w:eastAsia="Arial Nova" w:hAnsi="Arial" w:cs="Arial"/>
                <w:sz w:val="22"/>
                <w:szCs w:val="22"/>
              </w:rPr>
            </w:pPr>
          </w:p>
        </w:tc>
        <w:tc>
          <w:tcPr>
            <w:tcW w:w="9639" w:type="dxa"/>
          </w:tcPr>
          <w:p w14:paraId="43211943" w14:textId="77777777" w:rsidR="00503780" w:rsidRPr="00503780" w:rsidRDefault="00503780" w:rsidP="00503780">
            <w:pPr>
              <w:spacing w:line="276" w:lineRule="auto"/>
              <w:jc w:val="both"/>
              <w:rPr>
                <w:rFonts w:ascii="Arial" w:hAnsi="Arial" w:cs="Arial"/>
                <w:sz w:val="22"/>
                <w:szCs w:val="22"/>
              </w:rPr>
            </w:pPr>
            <w:r w:rsidRPr="00503780">
              <w:rPr>
                <w:rFonts w:ascii="Arial" w:eastAsia="Arial" w:hAnsi="Arial" w:cs="Arial"/>
                <w:sz w:val="22"/>
                <w:szCs w:val="22"/>
              </w:rPr>
              <w:t>Učenci bodo odkrivali osebne interese, želje in talente za športne igre z žogo ter oblikovali pozitiven odnos do gibanja in zdravega življenjskega sloga.</w:t>
            </w:r>
          </w:p>
          <w:p w14:paraId="5899A688" w14:textId="0220AB00" w:rsidR="00503780" w:rsidRPr="00503780" w:rsidRDefault="00503780" w:rsidP="00503780">
            <w:pPr>
              <w:spacing w:line="276" w:lineRule="auto"/>
              <w:jc w:val="both"/>
              <w:rPr>
                <w:rFonts w:ascii="Arial" w:eastAsia="Arial" w:hAnsi="Arial" w:cs="Arial"/>
                <w:sz w:val="22"/>
                <w:szCs w:val="22"/>
              </w:rPr>
            </w:pPr>
            <w:r w:rsidRPr="00503780">
              <w:rPr>
                <w:rFonts w:ascii="Arial" w:eastAsia="Arial" w:hAnsi="Arial" w:cs="Arial"/>
                <w:color w:val="000000" w:themeColor="text1"/>
                <w:sz w:val="22"/>
                <w:szCs w:val="22"/>
              </w:rPr>
              <w:t>Dejavnost bo namenjena tudi sprostitvi, sprehodom v naravi in oblikovanju zdravih gibalnih navad.</w:t>
            </w:r>
          </w:p>
        </w:tc>
      </w:tr>
      <w:tr w:rsidR="00503780" w14:paraId="4F81AF10" w14:textId="77777777" w:rsidTr="00A91365">
        <w:trPr>
          <w:trHeight w:val="921"/>
        </w:trPr>
        <w:tc>
          <w:tcPr>
            <w:tcW w:w="2689" w:type="dxa"/>
          </w:tcPr>
          <w:p w14:paraId="7F8DCFA2" w14:textId="33E4C2CE" w:rsidR="00503780" w:rsidRDefault="00503780" w:rsidP="00503780">
            <w:pPr>
              <w:rPr>
                <w:rFonts w:ascii="Arial" w:hAnsi="Arial" w:cs="Arial"/>
                <w:b/>
                <w:sz w:val="22"/>
                <w:szCs w:val="22"/>
              </w:rPr>
            </w:pPr>
            <w:r w:rsidRPr="00A94A56">
              <w:rPr>
                <w:rFonts w:ascii="Arial" w:hAnsi="Arial" w:cs="Arial"/>
                <w:b/>
                <w:sz w:val="22"/>
                <w:szCs w:val="22"/>
              </w:rPr>
              <w:t xml:space="preserve">VSEŽIVLJENJSKO UČENJE </w:t>
            </w:r>
          </w:p>
        </w:tc>
        <w:tc>
          <w:tcPr>
            <w:tcW w:w="1701" w:type="dxa"/>
            <w:vAlign w:val="bottom"/>
          </w:tcPr>
          <w:p w14:paraId="601A443A" w14:textId="77777777" w:rsidR="00503780" w:rsidRPr="00A94A56" w:rsidRDefault="00503780" w:rsidP="00503780">
            <w:pPr>
              <w:jc w:val="center"/>
              <w:rPr>
                <w:rFonts w:ascii="Arial" w:eastAsia="Arial" w:hAnsi="Arial" w:cs="Arial"/>
                <w:sz w:val="22"/>
                <w:szCs w:val="22"/>
              </w:rPr>
            </w:pPr>
            <w:r w:rsidRPr="00A94A56">
              <w:rPr>
                <w:rFonts w:ascii="Arial" w:eastAsia="Arial" w:hAnsi="Arial" w:cs="Arial"/>
                <w:sz w:val="22"/>
                <w:szCs w:val="22"/>
              </w:rPr>
              <w:t>8. razred</w:t>
            </w:r>
          </w:p>
          <w:p w14:paraId="6AB83F35" w14:textId="77777777" w:rsidR="00503780" w:rsidRPr="00A94A56" w:rsidRDefault="00503780" w:rsidP="00503780">
            <w:pPr>
              <w:jc w:val="center"/>
              <w:rPr>
                <w:rFonts w:ascii="Arial" w:eastAsia="Arial" w:hAnsi="Arial" w:cs="Arial"/>
                <w:sz w:val="22"/>
                <w:szCs w:val="22"/>
              </w:rPr>
            </w:pPr>
          </w:p>
          <w:p w14:paraId="395DC1CD" w14:textId="77777777" w:rsidR="00503780" w:rsidRPr="00A94A56" w:rsidRDefault="00503780" w:rsidP="00503780">
            <w:pPr>
              <w:jc w:val="center"/>
              <w:rPr>
                <w:rFonts w:ascii="Arial" w:eastAsia="Arial" w:hAnsi="Arial" w:cs="Arial"/>
                <w:sz w:val="22"/>
                <w:szCs w:val="22"/>
              </w:rPr>
            </w:pPr>
          </w:p>
          <w:p w14:paraId="5CE09E60" w14:textId="77777777" w:rsidR="00503780" w:rsidRPr="00A94A56" w:rsidRDefault="00503780" w:rsidP="00503780">
            <w:pPr>
              <w:jc w:val="center"/>
              <w:rPr>
                <w:rFonts w:ascii="Arial" w:eastAsia="Arial" w:hAnsi="Arial" w:cs="Arial"/>
                <w:sz w:val="22"/>
                <w:szCs w:val="22"/>
              </w:rPr>
            </w:pPr>
          </w:p>
          <w:p w14:paraId="7E63800B" w14:textId="3660CFE5" w:rsidR="00503780" w:rsidRDefault="00503780" w:rsidP="00503780">
            <w:pPr>
              <w:jc w:val="center"/>
              <w:rPr>
                <w:rFonts w:ascii="Arial" w:eastAsia="Arial Nova" w:hAnsi="Arial" w:cs="Arial"/>
                <w:sz w:val="22"/>
                <w:szCs w:val="22"/>
              </w:rPr>
            </w:pPr>
          </w:p>
        </w:tc>
        <w:tc>
          <w:tcPr>
            <w:tcW w:w="9639" w:type="dxa"/>
          </w:tcPr>
          <w:p w14:paraId="4A34327D" w14:textId="3028BEF7" w:rsidR="00503780" w:rsidRPr="00503780" w:rsidRDefault="00503780" w:rsidP="00503780">
            <w:pPr>
              <w:spacing w:line="276" w:lineRule="auto"/>
              <w:jc w:val="both"/>
              <w:rPr>
                <w:rFonts w:ascii="Arial" w:eastAsia="Arial" w:hAnsi="Arial" w:cs="Arial"/>
                <w:sz w:val="22"/>
                <w:szCs w:val="22"/>
              </w:rPr>
            </w:pPr>
            <w:r w:rsidRPr="00503780">
              <w:rPr>
                <w:rFonts w:ascii="Arial" w:hAnsi="Arial" w:cs="Arial"/>
                <w:sz w:val="22"/>
                <w:szCs w:val="22"/>
              </w:rPr>
              <w:t>Ljudje se učimo vse življenje, ne glede na to, ali se tega zavedamo ali ne. Svet okrog nas se nenehno spreminja, zato se moramo prilagajati in usvajati nova znanja ter veščine. Da bo prehod v adolescenco lažji, se bodo učenci pri dejavnosti Vseživljenjsko učenje osredotočili predvsem na praktične vsakodnevne spretnosti – med drugim se bodo učili osnov prve pomoči, kuhanja, šivanja, vrtnarjenja in drugih življenjsko uporabnih veščin.</w:t>
            </w:r>
          </w:p>
        </w:tc>
      </w:tr>
    </w:tbl>
    <w:p w14:paraId="2ACA2706" w14:textId="77777777" w:rsidR="00DE6B8F" w:rsidRDefault="00DE6B8F" w:rsidP="00092A9B"/>
    <w:p w14:paraId="63303E98" w14:textId="77777777" w:rsidR="00A94A56" w:rsidRDefault="00A94A56" w:rsidP="00092A9B"/>
    <w:p w14:paraId="0458FBEC" w14:textId="77777777" w:rsidR="00A94A56" w:rsidRDefault="00A94A56" w:rsidP="00092A9B"/>
    <w:sectPr w:rsidR="00A94A56" w:rsidSect="006133C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CE"/>
    <w:rsid w:val="00092A9B"/>
    <w:rsid w:val="001511AD"/>
    <w:rsid w:val="0039138B"/>
    <w:rsid w:val="004E25D5"/>
    <w:rsid w:val="00503780"/>
    <w:rsid w:val="006133CE"/>
    <w:rsid w:val="00750D6C"/>
    <w:rsid w:val="00876B67"/>
    <w:rsid w:val="008D5592"/>
    <w:rsid w:val="00A91365"/>
    <w:rsid w:val="00A94A56"/>
    <w:rsid w:val="00AB093C"/>
    <w:rsid w:val="00B23A93"/>
    <w:rsid w:val="00CB2D0C"/>
    <w:rsid w:val="00CB45E1"/>
    <w:rsid w:val="00D92FBD"/>
    <w:rsid w:val="00DE6B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0DA3D"/>
  <w15:chartTrackingRefBased/>
  <w15:docId w15:val="{05C4EC82-0EC3-4CFA-99EB-929773EE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33CE"/>
    <w:pPr>
      <w:spacing w:line="279" w:lineRule="auto"/>
    </w:pPr>
    <w:rPr>
      <w:kern w:val="0"/>
      <w:sz w:val="24"/>
      <w:szCs w:val="24"/>
      <w14:ligatures w14:val="none"/>
    </w:rPr>
  </w:style>
  <w:style w:type="paragraph" w:styleId="Naslov1">
    <w:name w:val="heading 1"/>
    <w:basedOn w:val="Navaden"/>
    <w:next w:val="Navaden"/>
    <w:link w:val="Naslov1Znak"/>
    <w:uiPriority w:val="9"/>
    <w:qFormat/>
    <w:rsid w:val="006133C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6133C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6133C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6133CE"/>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slov5">
    <w:name w:val="heading 5"/>
    <w:basedOn w:val="Navaden"/>
    <w:next w:val="Navaden"/>
    <w:link w:val="Naslov5Znak"/>
    <w:uiPriority w:val="9"/>
    <w:semiHidden/>
    <w:unhideWhenUsed/>
    <w:qFormat/>
    <w:rsid w:val="006133CE"/>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slov6">
    <w:name w:val="heading 6"/>
    <w:basedOn w:val="Navaden"/>
    <w:next w:val="Navaden"/>
    <w:link w:val="Naslov6Znak"/>
    <w:uiPriority w:val="9"/>
    <w:semiHidden/>
    <w:unhideWhenUsed/>
    <w:qFormat/>
    <w:rsid w:val="006133CE"/>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slov7">
    <w:name w:val="heading 7"/>
    <w:basedOn w:val="Navaden"/>
    <w:next w:val="Navaden"/>
    <w:link w:val="Naslov7Znak"/>
    <w:uiPriority w:val="9"/>
    <w:semiHidden/>
    <w:unhideWhenUsed/>
    <w:qFormat/>
    <w:rsid w:val="006133CE"/>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Naslov8">
    <w:name w:val="heading 8"/>
    <w:basedOn w:val="Navaden"/>
    <w:next w:val="Navaden"/>
    <w:link w:val="Naslov8Znak"/>
    <w:uiPriority w:val="9"/>
    <w:semiHidden/>
    <w:unhideWhenUsed/>
    <w:qFormat/>
    <w:rsid w:val="006133CE"/>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slov9">
    <w:name w:val="heading 9"/>
    <w:basedOn w:val="Navaden"/>
    <w:next w:val="Navaden"/>
    <w:link w:val="Naslov9Znak"/>
    <w:uiPriority w:val="9"/>
    <w:semiHidden/>
    <w:unhideWhenUsed/>
    <w:qFormat/>
    <w:rsid w:val="006133CE"/>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133C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133C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133C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133C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133C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133C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133C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133C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133CE"/>
    <w:rPr>
      <w:rFonts w:eastAsiaTheme="majorEastAsia" w:cstheme="majorBidi"/>
      <w:color w:val="272727" w:themeColor="text1" w:themeTint="D8"/>
    </w:rPr>
  </w:style>
  <w:style w:type="paragraph" w:styleId="Naslov">
    <w:name w:val="Title"/>
    <w:basedOn w:val="Navaden"/>
    <w:next w:val="Navaden"/>
    <w:link w:val="NaslovZnak"/>
    <w:uiPriority w:val="10"/>
    <w:qFormat/>
    <w:rsid w:val="006133C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6133C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133C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6133C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133CE"/>
    <w:pPr>
      <w:spacing w:before="160" w:line="259" w:lineRule="auto"/>
      <w:jc w:val="center"/>
    </w:pPr>
    <w:rPr>
      <w:i/>
      <w:iCs/>
      <w:color w:val="404040" w:themeColor="text1" w:themeTint="BF"/>
      <w:kern w:val="2"/>
      <w:sz w:val="22"/>
      <w:szCs w:val="22"/>
      <w14:ligatures w14:val="standardContextual"/>
    </w:rPr>
  </w:style>
  <w:style w:type="character" w:customStyle="1" w:styleId="CitatZnak">
    <w:name w:val="Citat Znak"/>
    <w:basedOn w:val="Privzetapisavaodstavka"/>
    <w:link w:val="Citat"/>
    <w:uiPriority w:val="29"/>
    <w:rsid w:val="006133CE"/>
    <w:rPr>
      <w:i/>
      <w:iCs/>
      <w:color w:val="404040" w:themeColor="text1" w:themeTint="BF"/>
    </w:rPr>
  </w:style>
  <w:style w:type="paragraph" w:styleId="Odstavekseznama">
    <w:name w:val="List Paragraph"/>
    <w:basedOn w:val="Navaden"/>
    <w:uiPriority w:val="34"/>
    <w:qFormat/>
    <w:rsid w:val="006133CE"/>
    <w:pPr>
      <w:spacing w:line="259" w:lineRule="auto"/>
      <w:ind w:left="720"/>
      <w:contextualSpacing/>
    </w:pPr>
    <w:rPr>
      <w:kern w:val="2"/>
      <w:sz w:val="22"/>
      <w:szCs w:val="22"/>
      <w14:ligatures w14:val="standardContextual"/>
    </w:rPr>
  </w:style>
  <w:style w:type="character" w:styleId="Intenzivenpoudarek">
    <w:name w:val="Intense Emphasis"/>
    <w:basedOn w:val="Privzetapisavaodstavka"/>
    <w:uiPriority w:val="21"/>
    <w:qFormat/>
    <w:rsid w:val="006133CE"/>
    <w:rPr>
      <w:i/>
      <w:iCs/>
      <w:color w:val="0F4761" w:themeColor="accent1" w:themeShade="BF"/>
    </w:rPr>
  </w:style>
  <w:style w:type="paragraph" w:styleId="Intenzivencitat">
    <w:name w:val="Intense Quote"/>
    <w:basedOn w:val="Navaden"/>
    <w:next w:val="Navaden"/>
    <w:link w:val="IntenzivencitatZnak"/>
    <w:uiPriority w:val="30"/>
    <w:qFormat/>
    <w:rsid w:val="006133C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zivencitatZnak">
    <w:name w:val="Intenziven citat Znak"/>
    <w:basedOn w:val="Privzetapisavaodstavka"/>
    <w:link w:val="Intenzivencitat"/>
    <w:uiPriority w:val="30"/>
    <w:rsid w:val="006133CE"/>
    <w:rPr>
      <w:i/>
      <w:iCs/>
      <w:color w:val="0F4761" w:themeColor="accent1" w:themeShade="BF"/>
    </w:rPr>
  </w:style>
  <w:style w:type="character" w:styleId="Intenzivensklic">
    <w:name w:val="Intense Reference"/>
    <w:basedOn w:val="Privzetapisavaodstavka"/>
    <w:uiPriority w:val="32"/>
    <w:qFormat/>
    <w:rsid w:val="006133CE"/>
    <w:rPr>
      <w:b/>
      <w:bCs/>
      <w:smallCaps/>
      <w:color w:val="0F4761" w:themeColor="accent1" w:themeShade="BF"/>
      <w:spacing w:val="5"/>
    </w:rPr>
  </w:style>
  <w:style w:type="table" w:styleId="Tabelamrea">
    <w:name w:val="Table Grid"/>
    <w:basedOn w:val="Navadnatabela"/>
    <w:uiPriority w:val="39"/>
    <w:rsid w:val="006133CE"/>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repko">
    <w:name w:val="Strong"/>
    <w:basedOn w:val="Privzetapisavaodstavka"/>
    <w:uiPriority w:val="22"/>
    <w:qFormat/>
    <w:rsid w:val="00A913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953</Words>
  <Characters>5438</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Fekonja Hamler</dc:creator>
  <cp:keywords/>
  <dc:description/>
  <cp:lastModifiedBy>Andreja Fekonja Hamler</cp:lastModifiedBy>
  <cp:revision>3</cp:revision>
  <dcterms:created xsi:type="dcterms:W3CDTF">2026-08-30T18:11:00Z</dcterms:created>
  <dcterms:modified xsi:type="dcterms:W3CDTF">2026-08-30T18:24:00Z</dcterms:modified>
</cp:coreProperties>
</file>